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1D" w:rsidRPr="006D5B07" w:rsidRDefault="00E02C1D" w:rsidP="004A15F5">
      <w:pPr>
        <w:tabs>
          <w:tab w:val="left" w:pos="6615"/>
        </w:tabs>
        <w:rPr>
          <w:rFonts w:cs="Arial"/>
          <w:color w:val="0D0D0D" w:themeColor="text1" w:themeTint="F2"/>
        </w:rPr>
      </w:pPr>
    </w:p>
    <w:p w:rsidR="006D5B07" w:rsidRPr="006D5B07" w:rsidRDefault="006D5B07" w:rsidP="006D5B07">
      <w:pPr>
        <w:tabs>
          <w:tab w:val="left" w:pos="6615"/>
        </w:tabs>
        <w:rPr>
          <w:color w:val="0D0D0D" w:themeColor="text1" w:themeTint="F2"/>
        </w:rPr>
      </w:pPr>
      <w:r w:rsidRPr="006D5B07">
        <w:rPr>
          <w:color w:val="0D0D0D" w:themeColor="text1" w:themeTint="F2"/>
        </w:rPr>
        <w:t>VMware recognizes that today’s students are tomorrow’s trailblazers and value the opportunity to benefit from your fresh perspective. VMware is looking for talented Bachelor’s, Master’s or PhD students who have passed in last 12 months to fill NCG positions within Network and Security R&amp;D organization.</w:t>
      </w:r>
    </w:p>
    <w:p w:rsidR="006D5B07" w:rsidRPr="006D5B07" w:rsidRDefault="006D5B07" w:rsidP="006D5B07">
      <w:pPr>
        <w:tabs>
          <w:tab w:val="left" w:pos="6615"/>
        </w:tabs>
        <w:rPr>
          <w:color w:val="0D0D0D" w:themeColor="text1" w:themeTint="F2"/>
        </w:rPr>
      </w:pPr>
    </w:p>
    <w:p w:rsidR="006D5B07" w:rsidRPr="006D5B07" w:rsidRDefault="006D5B07" w:rsidP="006D5B07">
      <w:pPr>
        <w:tabs>
          <w:tab w:val="left" w:pos="6615"/>
        </w:tabs>
        <w:rPr>
          <w:color w:val="0D0D0D" w:themeColor="text1" w:themeTint="F2"/>
        </w:rPr>
      </w:pPr>
      <w:r w:rsidRPr="006D5B07">
        <w:rPr>
          <w:color w:val="0D0D0D" w:themeColor="text1" w:themeTint="F2"/>
        </w:rPr>
        <w:t xml:space="preserve">VMware (NYSE: VMW),: VMware is the leader in virtualization and cloud infrastructure solutions that enable our more than 350,000 enterprise and SMB customers to thrive in the Cloud Era by simplifying, automating and transforming the way they build, deliver and consume Information Technologies. Our team of 11,000+ people working in 50+ locations worldwide is committed to building a community where great people want to work long term by living our values of passion, innovation, execution, teamwork, active learning and giving back. The Network and Security Business Unit has a strong R&amp;D </w:t>
      </w:r>
      <w:proofErr w:type="spellStart"/>
      <w:r w:rsidRPr="006D5B07">
        <w:rPr>
          <w:color w:val="0D0D0D" w:themeColor="text1" w:themeTint="F2"/>
        </w:rPr>
        <w:t>organisation</w:t>
      </w:r>
      <w:proofErr w:type="spellEnd"/>
      <w:r w:rsidRPr="006D5B07">
        <w:rPr>
          <w:color w:val="0D0D0D" w:themeColor="text1" w:themeTint="F2"/>
        </w:rPr>
        <w:t xml:space="preserve"> in </w:t>
      </w:r>
      <w:proofErr w:type="gramStart"/>
      <w:r w:rsidRPr="006D5B07">
        <w:rPr>
          <w:color w:val="0D0D0D" w:themeColor="text1" w:themeTint="F2"/>
        </w:rPr>
        <w:t>Pune, that</w:t>
      </w:r>
      <w:proofErr w:type="gramEnd"/>
      <w:r w:rsidRPr="006D5B07">
        <w:rPr>
          <w:color w:val="0D0D0D" w:themeColor="text1" w:themeTint="F2"/>
        </w:rPr>
        <w:t xml:space="preserve"> is committed to </w:t>
      </w:r>
      <w:proofErr w:type="spellStart"/>
      <w:r w:rsidRPr="006D5B07">
        <w:rPr>
          <w:color w:val="0D0D0D" w:themeColor="text1" w:themeTint="F2"/>
        </w:rPr>
        <w:t>virtualise</w:t>
      </w:r>
      <w:proofErr w:type="spellEnd"/>
      <w:r w:rsidRPr="006D5B07">
        <w:rPr>
          <w:color w:val="0D0D0D" w:themeColor="text1" w:themeTint="F2"/>
        </w:rPr>
        <w:t xml:space="preserve"> the networking and security landscape in IT. If you are ready to accelerate, innovate and lead, join us as we challenge constraints and problem solve for tomorrow today. </w:t>
      </w:r>
    </w:p>
    <w:p w:rsidR="005C4AA8" w:rsidRPr="006D5B07" w:rsidRDefault="00E02C1D" w:rsidP="004A15F5">
      <w:pPr>
        <w:tabs>
          <w:tab w:val="left" w:pos="6615"/>
        </w:tabs>
        <w:rPr>
          <w:rFonts w:cs="Arial"/>
          <w:color w:val="0D0D0D" w:themeColor="text1" w:themeTint="F2"/>
        </w:rPr>
      </w:pPr>
      <w:r w:rsidRPr="006D5B07">
        <w:rPr>
          <w:noProof/>
          <w:color w:val="0D0D0D" w:themeColor="text1" w:themeTint="F2"/>
        </w:rPr>
        <w:drawing>
          <wp:inline distT="0" distB="0" distL="0" distR="0" wp14:anchorId="491FDEC7" wp14:editId="66B25C18">
            <wp:extent cx="6646545" cy="470979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6545" cy="4709795"/>
                    </a:xfrm>
                    <a:prstGeom prst="rect">
                      <a:avLst/>
                    </a:prstGeom>
                  </pic:spPr>
                </pic:pic>
              </a:graphicData>
            </a:graphic>
          </wp:inline>
        </w:drawing>
      </w:r>
    </w:p>
    <w:p w:rsidR="006D5B07" w:rsidRPr="006D5B07" w:rsidRDefault="006D5B07" w:rsidP="0083593A">
      <w:pPr>
        <w:rPr>
          <w:rFonts w:cs="Tahoma"/>
          <w:color w:val="333333"/>
        </w:rPr>
      </w:pPr>
    </w:p>
    <w:p w:rsidR="006D5B07" w:rsidRPr="006D5B07" w:rsidRDefault="006D5B07" w:rsidP="0083593A">
      <w:pPr>
        <w:rPr>
          <w:rFonts w:cs="Tahoma"/>
          <w:color w:val="333333"/>
        </w:rPr>
      </w:pPr>
    </w:p>
    <w:p w:rsidR="006D5B07" w:rsidRPr="006D5B07" w:rsidRDefault="006D5B07" w:rsidP="0083593A">
      <w:pPr>
        <w:rPr>
          <w:rFonts w:cs="Tahoma"/>
          <w:color w:val="333333"/>
        </w:rPr>
      </w:pPr>
    </w:p>
    <w:p w:rsidR="006D5B07" w:rsidRPr="006D5B07" w:rsidRDefault="006D5B07" w:rsidP="0083593A">
      <w:pPr>
        <w:rPr>
          <w:rFonts w:cs="Tahoma"/>
          <w:color w:val="333333"/>
        </w:rPr>
      </w:pPr>
    </w:p>
    <w:p w:rsidR="006D5B07" w:rsidRPr="006D5B07" w:rsidRDefault="006D5B07" w:rsidP="0083593A">
      <w:pPr>
        <w:rPr>
          <w:rFonts w:cs="Tahoma"/>
          <w:color w:val="333333"/>
        </w:rPr>
      </w:pPr>
      <w:r w:rsidRPr="006D5B07">
        <w:rPr>
          <w:rFonts w:cs="Tahoma"/>
          <w:color w:val="333333"/>
        </w:rPr>
        <w:t>If you thrive in an open, innovative, technology-driven culture, then take a minute to learn more about VMware and apply today!</w:t>
      </w:r>
    </w:p>
    <w:p w:rsidR="006D5B07" w:rsidRPr="006D5B07" w:rsidRDefault="006D5B07" w:rsidP="0083593A">
      <w:pPr>
        <w:rPr>
          <w:rFonts w:cs="Tahoma"/>
          <w:color w:val="333333"/>
        </w:rPr>
      </w:pPr>
      <w:r w:rsidRPr="006D5B07">
        <w:rPr>
          <w:rFonts w:cs="Tahoma"/>
          <w:color w:val="333333"/>
        </w:rPr>
        <w:br/>
        <w:t>As a New College Graduate, you get exposure to huge range of software platform technologies that are loved by customers all over the world. So, what is your passion? Where do you see yourself working? Is it in Systems, Cloud Networking and Security, Distributed systems, Performance engineering, Front End Engineering, Backend engineering, Automation or Quality Engineering.</w:t>
      </w:r>
      <w:r w:rsidRPr="006D5B07">
        <w:rPr>
          <w:rFonts w:cs="Tahoma"/>
          <w:color w:val="333333"/>
        </w:rPr>
        <w:br/>
      </w:r>
      <w:r w:rsidRPr="006D5B07">
        <w:rPr>
          <w:rFonts w:cs="Tahoma"/>
          <w:color w:val="333333"/>
        </w:rPr>
        <w:br/>
        <w:t>Requirements</w:t>
      </w:r>
      <w:proofErr w:type="gramStart"/>
      <w:r w:rsidRPr="006D5B07">
        <w:rPr>
          <w:rFonts w:cs="Tahoma"/>
          <w:color w:val="333333"/>
        </w:rPr>
        <w:t>:</w:t>
      </w:r>
      <w:proofErr w:type="gramEnd"/>
      <w:r w:rsidRPr="006D5B07">
        <w:rPr>
          <w:rFonts w:cs="Tahoma"/>
          <w:color w:val="333333"/>
        </w:rPr>
        <w:br/>
      </w:r>
      <w:r w:rsidRPr="006D5B07">
        <w:rPr>
          <w:rFonts w:cs="Tahoma"/>
          <w:color w:val="333333"/>
        </w:rPr>
        <w:br/>
        <w:t xml:space="preserve">• Bachelors, Master’s Degree or PhD in Computer Science </w:t>
      </w:r>
      <w:bookmarkStart w:id="0" w:name="_GoBack"/>
      <w:bookmarkEnd w:id="0"/>
      <w:r w:rsidRPr="006D5B07">
        <w:rPr>
          <w:rFonts w:cs="Tahoma"/>
          <w:color w:val="333333"/>
        </w:rPr>
        <w:t xml:space="preserve">or equivalent with zero to one year of experience. </w:t>
      </w:r>
      <w:r w:rsidRPr="006D5B07">
        <w:rPr>
          <w:rFonts w:cs="Tahoma"/>
          <w:color w:val="333333"/>
        </w:rPr>
        <w:br/>
        <w:t>• Completed coursework in operating systems, computer architecture, networking, Distributed systems.</w:t>
      </w:r>
      <w:r w:rsidRPr="006D5B07">
        <w:rPr>
          <w:rFonts w:cs="Tahoma"/>
          <w:color w:val="333333"/>
        </w:rPr>
        <w:br/>
        <w:t>• Experience in one of the following: C, Java or C++.</w:t>
      </w:r>
      <w:r w:rsidRPr="006D5B07">
        <w:rPr>
          <w:rFonts w:cs="Tahoma"/>
          <w:color w:val="333333"/>
        </w:rPr>
        <w:br/>
        <w:t>• Experience with one of the following: Python, Perl, shell, or other scripting languages.</w:t>
      </w:r>
      <w:r w:rsidRPr="006D5B07">
        <w:rPr>
          <w:rFonts w:cs="Tahoma"/>
          <w:color w:val="333333"/>
        </w:rPr>
        <w:br/>
        <w:t>• Experience developing client-server or distributed, multithreaded applications.</w:t>
      </w:r>
      <w:r w:rsidRPr="006D5B07">
        <w:rPr>
          <w:rFonts w:cs="Tahoma"/>
          <w:color w:val="333333"/>
        </w:rPr>
        <w:br/>
        <w:t>• School or industry projects with high quality involving design and development.</w:t>
      </w:r>
      <w:r w:rsidRPr="006D5B07">
        <w:rPr>
          <w:rFonts w:cs="Tahoma"/>
          <w:color w:val="333333"/>
        </w:rPr>
        <w:br/>
        <w:t>• Passion to build a career in the domain of networking and security. Previous internship experience in similar domain is a plus.</w:t>
      </w:r>
      <w:r w:rsidRPr="006D5B07">
        <w:rPr>
          <w:rFonts w:cs="Tahoma"/>
          <w:color w:val="333333"/>
        </w:rPr>
        <w:br/>
        <w:t>• Willingness to learn new technologies, including commercial and open-source.</w:t>
      </w:r>
      <w:r w:rsidRPr="006D5B07">
        <w:rPr>
          <w:rFonts w:cs="Tahoma"/>
          <w:color w:val="333333"/>
        </w:rPr>
        <w:br/>
        <w:t>• Strong interpersonal, written and verbal communication skills.</w:t>
      </w:r>
    </w:p>
    <w:p w:rsidR="006D5B07" w:rsidRPr="006D5B07" w:rsidRDefault="006D5B07" w:rsidP="0083593A">
      <w:pPr>
        <w:rPr>
          <w:rFonts w:cs="Tahoma"/>
          <w:color w:val="333333"/>
        </w:rPr>
      </w:pPr>
    </w:p>
    <w:p w:rsidR="0083593A" w:rsidRPr="006D5B07" w:rsidRDefault="0083593A" w:rsidP="0083593A">
      <w:pPr>
        <w:rPr>
          <w:rFonts w:eastAsiaTheme="minorEastAsia"/>
          <w:i/>
          <w:noProof/>
          <w:color w:val="0D0D0D" w:themeColor="text1" w:themeTint="F2"/>
        </w:rPr>
      </w:pPr>
      <w:r w:rsidRPr="006D5B07">
        <w:rPr>
          <w:i/>
          <w:color w:val="0D0D0D" w:themeColor="text1" w:themeTint="F2"/>
        </w:rPr>
        <w:t xml:space="preserve">Learn more at </w:t>
      </w:r>
      <w:hyperlink r:id="rId10" w:history="1">
        <w:r w:rsidR="00BF0B0B" w:rsidRPr="006D5B07">
          <w:rPr>
            <w:rStyle w:val="Hyperlink"/>
            <w:rFonts w:eastAsiaTheme="minorEastAsia"/>
            <w:i/>
            <w:noProof/>
            <w:color w:val="0D0DFF" w:themeColor="hyperlink" w:themeTint="F2"/>
          </w:rPr>
          <w:t>vmware.com/careers/u</w:t>
        </w:r>
        <w:r w:rsidR="00BF0B0B" w:rsidRPr="006D5B07">
          <w:rPr>
            <w:rStyle w:val="Hyperlink"/>
            <w:rFonts w:cs="Arial"/>
            <w:i/>
            <w:color w:val="0000BF" w:themeColor="hyperlink" w:themeShade="BF"/>
          </w:rPr>
          <w:t>r</w:t>
        </w:r>
      </w:hyperlink>
      <w:r w:rsidR="00BF0B0B" w:rsidRPr="006D5B07">
        <w:rPr>
          <w:rFonts w:cs="Arial"/>
          <w:i/>
          <w:color w:val="365F91" w:themeColor="accent1" w:themeShade="BF"/>
        </w:rPr>
        <w:t xml:space="preserve"> </w:t>
      </w:r>
      <w:r w:rsidRPr="006D5B07">
        <w:rPr>
          <w:i/>
          <w:color w:val="0D0D0D" w:themeColor="text1" w:themeTint="F2"/>
        </w:rPr>
        <w:t>Write to us at</w:t>
      </w:r>
      <w:r w:rsidRPr="006D5B07">
        <w:rPr>
          <w:rFonts w:eastAsiaTheme="minorEastAsia"/>
          <w:i/>
          <w:noProof/>
          <w:color w:val="0D0D0D" w:themeColor="text1" w:themeTint="F2"/>
        </w:rPr>
        <w:t xml:space="preserve"> </w:t>
      </w:r>
      <w:hyperlink r:id="rId11" w:history="1">
        <w:r w:rsidR="00BF0B0B" w:rsidRPr="006D5B07">
          <w:rPr>
            <w:rStyle w:val="Hyperlink"/>
            <w:rFonts w:eastAsiaTheme="minorEastAsia"/>
            <w:i/>
            <w:noProof/>
            <w:color w:val="0D0DFF" w:themeColor="hyperlink" w:themeTint="F2"/>
          </w:rPr>
          <w:t>urinidia@vmware.com</w:t>
        </w:r>
      </w:hyperlink>
      <w:r w:rsidR="00BF0B0B" w:rsidRPr="006D5B07">
        <w:rPr>
          <w:rFonts w:eastAsiaTheme="minorEastAsia"/>
          <w:i/>
          <w:noProof/>
          <w:color w:val="0D0D0D" w:themeColor="text1" w:themeTint="F2"/>
        </w:rPr>
        <w:t xml:space="preserve"> </w:t>
      </w:r>
    </w:p>
    <w:p w:rsidR="0083593A" w:rsidRPr="006D5B07" w:rsidRDefault="0083593A" w:rsidP="0083593A">
      <w:pPr>
        <w:rPr>
          <w:rFonts w:eastAsiaTheme="minorEastAsia"/>
          <w:i/>
          <w:noProof/>
          <w:color w:val="0D0D0D" w:themeColor="text1" w:themeTint="F2"/>
        </w:rPr>
      </w:pPr>
      <w:r w:rsidRPr="006D5B07">
        <w:rPr>
          <w:i/>
          <w:color w:val="0D0D0D" w:themeColor="text1" w:themeTint="F2"/>
        </w:rPr>
        <w:t xml:space="preserve">Connect with university relations on: </w:t>
      </w:r>
      <w:r w:rsidRPr="006D5B07">
        <w:rPr>
          <w:rFonts w:eastAsiaTheme="minorEastAsia"/>
          <w:i/>
          <w:noProof/>
          <w:color w:val="0D0D0D" w:themeColor="text1" w:themeTint="F2"/>
        </w:rPr>
        <w:t xml:space="preserve"> </w:t>
      </w:r>
      <w:r w:rsidRPr="006D5B07">
        <w:rPr>
          <w:rFonts w:eastAsiaTheme="minorEastAsia"/>
          <w:i/>
          <w:noProof/>
          <w:color w:val="0D0D0D" w:themeColor="text1" w:themeTint="F2"/>
        </w:rPr>
        <w:drawing>
          <wp:inline distT="0" distB="0" distL="0" distR="0" wp14:anchorId="638402D2" wp14:editId="5A6D2707">
            <wp:extent cx="200025" cy="200025"/>
            <wp:effectExtent l="0" t="0" r="9525" b="9525"/>
            <wp:docPr id="22" name="Picture 22" descr="Description: cid:image001.png@01CE73F6.B55504C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E73F6.B55504C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D5B07">
        <w:rPr>
          <w:rFonts w:eastAsiaTheme="minorEastAsia"/>
          <w:i/>
          <w:noProof/>
          <w:color w:val="0D0D0D" w:themeColor="text1" w:themeTint="F2"/>
        </w:rPr>
        <w:drawing>
          <wp:inline distT="0" distB="0" distL="0" distR="0" wp14:anchorId="287F113C" wp14:editId="2DC4EE89">
            <wp:extent cx="200025" cy="200025"/>
            <wp:effectExtent l="0" t="0" r="9525" b="9525"/>
            <wp:docPr id="21" name="Picture 21" descr="Description: cid:image002.png@01CE73F6.B55504C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id:image002.png@01CE73F6.B55504C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D5B07">
        <w:rPr>
          <w:rFonts w:eastAsiaTheme="minorEastAsia"/>
          <w:i/>
          <w:noProof/>
          <w:color w:val="0D0D0D" w:themeColor="text1" w:themeTint="F2"/>
        </w:rPr>
        <w:t> </w:t>
      </w:r>
      <w:r w:rsidRPr="006D5B07">
        <w:rPr>
          <w:rFonts w:eastAsiaTheme="minorEastAsia"/>
          <w:i/>
          <w:noProof/>
          <w:color w:val="0D0D0D" w:themeColor="text1" w:themeTint="F2"/>
        </w:rPr>
        <w:drawing>
          <wp:inline distT="0" distB="0" distL="0" distR="0" wp14:anchorId="76FFB909" wp14:editId="4B6A821C">
            <wp:extent cx="200025" cy="200025"/>
            <wp:effectExtent l="0" t="0" r="9525" b="9525"/>
            <wp:docPr id="20" name="Picture 20" descr="Description: cid:image003.png@01CE73F6.B55504C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03.png@01CE73F6.B55504C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D5B07">
        <w:rPr>
          <w:rFonts w:eastAsiaTheme="minorEastAsia"/>
          <w:i/>
          <w:noProof/>
          <w:color w:val="0D0D0D" w:themeColor="text1" w:themeTint="F2"/>
        </w:rPr>
        <w:t> </w:t>
      </w:r>
      <w:r w:rsidRPr="006D5B07">
        <w:rPr>
          <w:rFonts w:eastAsiaTheme="minorEastAsia"/>
          <w:i/>
          <w:noProof/>
          <w:color w:val="0D0D0D" w:themeColor="text1" w:themeTint="F2"/>
        </w:rPr>
        <w:drawing>
          <wp:inline distT="0" distB="0" distL="0" distR="0" wp14:anchorId="500E3F1E" wp14:editId="4D983EA9">
            <wp:extent cx="200025" cy="200025"/>
            <wp:effectExtent l="0" t="0" r="9525" b="9525"/>
            <wp:docPr id="19" name="Picture 19" descr="Description: cid:image004.png@01CE73F6.B55504C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id:image004.png@01CE73F6.B55504C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D5B07">
        <w:rPr>
          <w:rFonts w:eastAsiaTheme="minorEastAsia"/>
          <w:i/>
          <w:noProof/>
          <w:color w:val="0D0D0D" w:themeColor="text1" w:themeTint="F2"/>
        </w:rPr>
        <w:t> </w:t>
      </w:r>
      <w:r w:rsidRPr="006D5B07">
        <w:rPr>
          <w:rFonts w:eastAsiaTheme="minorEastAsia"/>
          <w:i/>
          <w:noProof/>
          <w:color w:val="0D0D0D" w:themeColor="text1" w:themeTint="F2"/>
        </w:rPr>
        <w:drawing>
          <wp:inline distT="0" distB="0" distL="0" distR="0" wp14:anchorId="64A8AE49" wp14:editId="36331F01">
            <wp:extent cx="200025" cy="200025"/>
            <wp:effectExtent l="0" t="0" r="9525" b="9525"/>
            <wp:docPr id="18" name="Picture 18" descr="Description: cid:image005.png@01CE73F6.B55504C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id:image005.png@01CE73F6.B55504C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D5B07">
        <w:rPr>
          <w:rFonts w:eastAsiaTheme="minorEastAsia"/>
          <w:i/>
          <w:noProof/>
          <w:color w:val="0D0D0D" w:themeColor="text1" w:themeTint="F2"/>
        </w:rPr>
        <w:t> </w:t>
      </w:r>
      <w:r w:rsidRPr="006D5B07">
        <w:rPr>
          <w:rFonts w:eastAsiaTheme="minorEastAsia"/>
          <w:i/>
          <w:noProof/>
          <w:color w:val="0D0D0D" w:themeColor="text1" w:themeTint="F2"/>
        </w:rPr>
        <w:drawing>
          <wp:inline distT="0" distB="0" distL="0" distR="0" wp14:anchorId="62394633" wp14:editId="4A46EE64">
            <wp:extent cx="200025" cy="200025"/>
            <wp:effectExtent l="0" t="0" r="9525" b="9525"/>
            <wp:docPr id="17" name="Picture 17" descr="Description: cid:image006.png@01CE73F6.B55504C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id:image006.png@01CE73F6.B55504C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D5B07">
        <w:rPr>
          <w:rFonts w:eastAsiaTheme="minorEastAsia"/>
          <w:i/>
          <w:noProof/>
          <w:color w:val="0D0D0D" w:themeColor="text1" w:themeTint="F2"/>
        </w:rPr>
        <w:t> </w:t>
      </w:r>
    </w:p>
    <w:sectPr w:rsidR="0083593A" w:rsidRPr="006D5B07" w:rsidSect="00E02C1D">
      <w:headerReference w:type="default" r:id="rId24"/>
      <w:footerReference w:type="default" r:id="rId25"/>
      <w:pgSz w:w="11907" w:h="16839" w:code="9"/>
      <w:pgMar w:top="1890" w:right="72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3E" w:rsidRDefault="00735D3E" w:rsidP="00CC2E6E">
      <w:pPr>
        <w:spacing w:after="0" w:line="240" w:lineRule="auto"/>
      </w:pPr>
      <w:r>
        <w:separator/>
      </w:r>
    </w:p>
  </w:endnote>
  <w:endnote w:type="continuationSeparator" w:id="0">
    <w:p w:rsidR="00735D3E" w:rsidRDefault="00735D3E" w:rsidP="00CC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AC" w:rsidRPr="005C4AA8" w:rsidRDefault="00AC10AC" w:rsidP="00A3104C">
    <w:pPr>
      <w:pStyle w:val="Footer"/>
      <w:jc w:val="right"/>
      <w:rPr>
        <w:noProof/>
        <w:sz w:val="20"/>
        <w:szCs w:val="20"/>
      </w:rPr>
    </w:pPr>
    <w:r>
      <w:rPr>
        <w:sz w:val="20"/>
        <w:szCs w:val="20"/>
      </w:rPr>
      <w:t>Page</w:t>
    </w:r>
    <w:r w:rsidRPr="005C4AA8">
      <w:rPr>
        <w:sz w:val="20"/>
        <w:szCs w:val="20"/>
      </w:rPr>
      <w:t xml:space="preserve"> </w:t>
    </w:r>
    <w:sdt>
      <w:sdtPr>
        <w:rPr>
          <w:sz w:val="20"/>
          <w:szCs w:val="20"/>
        </w:rPr>
        <w:id w:val="-1857421642"/>
        <w:docPartObj>
          <w:docPartGallery w:val="Page Numbers (Bottom of Page)"/>
          <w:docPartUnique/>
        </w:docPartObj>
      </w:sdtPr>
      <w:sdtEndPr>
        <w:rPr>
          <w:noProof/>
        </w:rPr>
      </w:sdtEndPr>
      <w:sdtContent>
        <w:r w:rsidRPr="005C4AA8">
          <w:rPr>
            <w:sz w:val="20"/>
            <w:szCs w:val="20"/>
          </w:rPr>
          <w:fldChar w:fldCharType="begin"/>
        </w:r>
        <w:r w:rsidRPr="005C4AA8">
          <w:rPr>
            <w:sz w:val="20"/>
            <w:szCs w:val="20"/>
          </w:rPr>
          <w:instrText xml:space="preserve"> PAGE   \* MERGEFORMAT </w:instrText>
        </w:r>
        <w:r w:rsidRPr="005C4AA8">
          <w:rPr>
            <w:sz w:val="20"/>
            <w:szCs w:val="20"/>
          </w:rPr>
          <w:fldChar w:fldCharType="separate"/>
        </w:r>
        <w:r w:rsidR="00B60CE6">
          <w:rPr>
            <w:noProof/>
            <w:sz w:val="20"/>
            <w:szCs w:val="20"/>
          </w:rPr>
          <w:t>2</w:t>
        </w:r>
        <w:r w:rsidRPr="005C4AA8">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3E" w:rsidRDefault="00735D3E" w:rsidP="00CC2E6E">
      <w:pPr>
        <w:spacing w:after="0" w:line="240" w:lineRule="auto"/>
      </w:pPr>
      <w:r>
        <w:separator/>
      </w:r>
    </w:p>
  </w:footnote>
  <w:footnote w:type="continuationSeparator" w:id="0">
    <w:p w:rsidR="00735D3E" w:rsidRDefault="00735D3E" w:rsidP="00CC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AC" w:rsidRPr="00232504" w:rsidRDefault="00BF0B0B" w:rsidP="00657BDF">
    <w:pPr>
      <w:pStyle w:val="Header"/>
      <w:tabs>
        <w:tab w:val="clear" w:pos="4680"/>
        <w:tab w:val="center" w:pos="4140"/>
      </w:tabs>
      <w:spacing w:before="240"/>
      <w:rPr>
        <w:rFonts w:ascii="Arial" w:hAnsi="Arial" w:cs="Arial"/>
        <w:sz w:val="32"/>
        <w:szCs w:val="28"/>
      </w:rPr>
    </w:pPr>
    <w:r w:rsidRPr="00211FF6">
      <w:rPr>
        <w:rFonts w:ascii="Arial" w:hAnsi="Arial" w:cs="Arial"/>
        <w:b/>
        <w:noProof/>
        <w:color w:val="6DB33F"/>
        <w:sz w:val="36"/>
        <w:szCs w:val="36"/>
      </w:rPr>
      <mc:AlternateContent>
        <mc:Choice Requires="wps">
          <w:drawing>
            <wp:anchor distT="0" distB="0" distL="114300" distR="114300" simplePos="0" relativeHeight="251670528" behindDoc="0" locked="0" layoutInCell="1" allowOverlap="1" wp14:anchorId="1204B316" wp14:editId="59570352">
              <wp:simplePos x="0" y="0"/>
              <wp:positionH relativeFrom="column">
                <wp:posOffset>2379428</wp:posOffset>
              </wp:positionH>
              <wp:positionV relativeFrom="paragraph">
                <wp:posOffset>217556</wp:posOffset>
              </wp:positionV>
              <wp:extent cx="5314950" cy="6115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11505"/>
                      </a:xfrm>
                      <a:prstGeom prst="rect">
                        <a:avLst/>
                      </a:prstGeom>
                      <a:noFill/>
                      <a:ln w="9525">
                        <a:noFill/>
                        <a:miter lim="800000"/>
                        <a:headEnd/>
                        <a:tailEnd/>
                      </a:ln>
                    </wps:spPr>
                    <wps:txbx>
                      <w:txbxContent>
                        <w:p w:rsidR="00AC10AC" w:rsidRPr="00BF0B0B" w:rsidRDefault="00BF0B0B" w:rsidP="00AC10AC">
                          <w:pPr>
                            <w:spacing w:after="0" w:line="240" w:lineRule="auto"/>
                            <w:rPr>
                              <w:rFonts w:ascii="Arial" w:hAnsi="Arial" w:cs="Arial"/>
                              <w:b/>
                              <w:color w:val="6DB33F"/>
                              <w:sz w:val="36"/>
                              <w:szCs w:val="36"/>
                            </w:rPr>
                          </w:pPr>
                          <w:r>
                            <w:rPr>
                              <w:rFonts w:ascii="Arial" w:hAnsi="Arial" w:cs="Arial"/>
                              <w:b/>
                              <w:color w:val="6DB33F"/>
                              <w:sz w:val="36"/>
                              <w:szCs w:val="36"/>
                            </w:rPr>
                            <w:t>New College G</w:t>
                          </w:r>
                          <w:r w:rsidR="00AD6F7A">
                            <w:rPr>
                              <w:rFonts w:ascii="Arial" w:hAnsi="Arial" w:cs="Arial"/>
                              <w:b/>
                              <w:color w:val="6DB33F"/>
                              <w:sz w:val="36"/>
                              <w:szCs w:val="36"/>
                            </w:rPr>
                            <w:t>rad</w:t>
                          </w:r>
                          <w:r>
                            <w:rPr>
                              <w:rFonts w:ascii="Arial" w:hAnsi="Arial" w:cs="Arial"/>
                              <w:b/>
                              <w:color w:val="6DB33F"/>
                              <w:sz w:val="36"/>
                              <w:szCs w:val="36"/>
                            </w:rPr>
                            <w:t xml:space="preserve"> </w:t>
                          </w:r>
                          <w:r w:rsidR="00601FFF">
                            <w:rPr>
                              <w:rFonts w:ascii="Arial" w:hAnsi="Arial" w:cs="Arial"/>
                              <w:b/>
                              <w:color w:val="6DB33F"/>
                              <w:sz w:val="36"/>
                              <w:szCs w:val="36"/>
                            </w:rPr>
                            <w:t>Opportunities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204B316" id="_x0000_t202" coordsize="21600,21600" o:spt="202" path="m,l,21600r21600,l21600,xe">
              <v:stroke joinstyle="miter"/>
              <v:path gradientshapeok="t" o:connecttype="rect"/>
            </v:shapetype>
            <v:shape id="Text Box 2" o:spid="_x0000_s1026" type="#_x0000_t202" style="position:absolute;margin-left:187.35pt;margin-top:17.15pt;width:418.5pt;height:48.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" filled="f" stroked="f">
              <v:textbox style="mso-fit-shape-to-text:t">
                <w:txbxContent>
                  <w:p w:rsidR="00AC10AC" w:rsidRPr="00BF0B0B" w:rsidRDefault="00BF0B0B" w:rsidP="00AC10AC">
                    <w:pPr>
                      <w:spacing w:after="0" w:line="240" w:lineRule="auto"/>
                      <w:rPr>
                        <w:rFonts w:ascii="Arial" w:hAnsi="Arial" w:cs="Arial"/>
                        <w:b/>
                        <w:color w:val="6DB33F"/>
                        <w:sz w:val="36"/>
                        <w:szCs w:val="36"/>
                      </w:rPr>
                    </w:pPr>
                    <w:r>
                      <w:rPr>
                        <w:rFonts w:ascii="Arial" w:hAnsi="Arial" w:cs="Arial"/>
                        <w:b/>
                        <w:color w:val="6DB33F"/>
                        <w:sz w:val="36"/>
                        <w:szCs w:val="36"/>
                      </w:rPr>
                      <w:t>New College G</w:t>
                    </w:r>
                    <w:r w:rsidR="00AD6F7A">
                      <w:rPr>
                        <w:rFonts w:ascii="Arial" w:hAnsi="Arial" w:cs="Arial"/>
                        <w:b/>
                        <w:color w:val="6DB33F"/>
                        <w:sz w:val="36"/>
                        <w:szCs w:val="36"/>
                      </w:rPr>
                      <w:t>rad</w:t>
                    </w:r>
                    <w:r>
                      <w:rPr>
                        <w:rFonts w:ascii="Arial" w:hAnsi="Arial" w:cs="Arial"/>
                        <w:b/>
                        <w:color w:val="6DB33F"/>
                        <w:sz w:val="36"/>
                        <w:szCs w:val="36"/>
                      </w:rPr>
                      <w:t xml:space="preserve"> </w:t>
                    </w:r>
                    <w:r w:rsidR="00601FFF">
                      <w:rPr>
                        <w:rFonts w:ascii="Arial" w:hAnsi="Arial" w:cs="Arial"/>
                        <w:b/>
                        <w:color w:val="6DB33F"/>
                        <w:sz w:val="36"/>
                        <w:szCs w:val="36"/>
                      </w:rPr>
                      <w:t>Opportunities</w:t>
                    </w:r>
                  </w:p>
                </w:txbxContent>
              </v:textbox>
            </v:shape>
          </w:pict>
        </mc:Fallback>
      </mc:AlternateContent>
    </w:r>
    <w:r w:rsidR="00657BDF" w:rsidRPr="001E7EE1">
      <w:rPr>
        <w:rFonts w:ascii="Arial" w:hAnsi="Arial" w:cs="Arial"/>
        <w:noProof/>
        <w:sz w:val="32"/>
        <w:szCs w:val="28"/>
      </w:rPr>
      <w:drawing>
        <wp:anchor distT="0" distB="0" distL="114300" distR="114300" simplePos="0" relativeHeight="251666432" behindDoc="1" locked="0" layoutInCell="1" allowOverlap="1" wp14:anchorId="0AA6B971" wp14:editId="3924C77E">
          <wp:simplePos x="0" y="0"/>
          <wp:positionH relativeFrom="margin">
            <wp:posOffset>502920</wp:posOffset>
          </wp:positionH>
          <wp:positionV relativeFrom="topMargin">
            <wp:posOffset>509270</wp:posOffset>
          </wp:positionV>
          <wp:extent cx="1041400" cy="163830"/>
          <wp:effectExtent l="0" t="0" r="6350" b="7620"/>
          <wp:wrapThrough wrapText="bothSides">
            <wp:wrapPolygon edited="0">
              <wp:start x="0" y="0"/>
              <wp:lineTo x="0" y="20093"/>
              <wp:lineTo x="20941" y="20093"/>
              <wp:lineTo x="21337" y="7535"/>
              <wp:lineTo x="21337" y="0"/>
              <wp:lineTo x="0" y="0"/>
            </wp:wrapPolygon>
          </wp:wrapThrough>
          <wp:docPr id="24" name="Picture 24" descr="P:\Graphics and Templates\NEW VMware corp logo\VMW_09Q3_LOGO_Corp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Graphics and Templates\NEW VMware corp logo\VMW_09Q3_LOGO_Corp_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16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BDF">
      <w:rPr>
        <w:rFonts w:ascii="Arial" w:hAnsi="Arial" w:cs="Arial"/>
        <w:noProof/>
        <w:sz w:val="32"/>
        <w:szCs w:val="28"/>
      </w:rPr>
      <w:drawing>
        <wp:anchor distT="0" distB="0" distL="114300" distR="114300" simplePos="0" relativeHeight="251668480" behindDoc="1" locked="0" layoutInCell="1" allowOverlap="1" wp14:anchorId="53060364" wp14:editId="28BCEC45">
          <wp:simplePos x="0" y="0"/>
          <wp:positionH relativeFrom="column">
            <wp:posOffset>-635</wp:posOffset>
          </wp:positionH>
          <wp:positionV relativeFrom="margin">
            <wp:posOffset>-398145</wp:posOffset>
          </wp:positionV>
          <wp:extent cx="2047240" cy="382905"/>
          <wp:effectExtent l="0" t="0" r="0" b="0"/>
          <wp:wrapThrough wrapText="bothSides">
            <wp:wrapPolygon edited="0">
              <wp:start x="603" y="0"/>
              <wp:lineTo x="0" y="3224"/>
              <wp:lineTo x="0" y="18269"/>
              <wp:lineTo x="804" y="20418"/>
              <wp:lineTo x="2814" y="20418"/>
              <wp:lineTo x="21305" y="13970"/>
              <wp:lineTo x="21305" y="5373"/>
              <wp:lineTo x="3015" y="0"/>
              <wp:lineTo x="603"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382905"/>
                  </a:xfrm>
                  <a:prstGeom prst="rect">
                    <a:avLst/>
                  </a:prstGeom>
                  <a:noFill/>
                </pic:spPr>
              </pic:pic>
            </a:graphicData>
          </a:graphic>
          <wp14:sizeRelH relativeFrom="margin">
            <wp14:pctWidth>0</wp14:pctWidth>
          </wp14:sizeRelH>
          <wp14:sizeRelV relativeFrom="margin">
            <wp14:pctHeight>0</wp14:pctHeight>
          </wp14:sizeRelV>
        </wp:anchor>
      </w:drawing>
    </w:r>
    <w:r w:rsidR="00657BDF">
      <w:rPr>
        <w:rFonts w:ascii="Arial" w:hAnsi="Arial" w:cs="Arial"/>
        <w:noProof/>
        <w:sz w:val="32"/>
        <w:szCs w:val="28"/>
      </w:rPr>
      <mc:AlternateContent>
        <mc:Choice Requires="wps">
          <w:drawing>
            <wp:anchor distT="0" distB="0" distL="114300" distR="114300" simplePos="0" relativeHeight="251667456" behindDoc="0" locked="0" layoutInCell="1" allowOverlap="1" wp14:anchorId="72C0DDD8" wp14:editId="6C0B8BF2">
              <wp:simplePos x="0" y="0"/>
              <wp:positionH relativeFrom="column">
                <wp:posOffset>170180</wp:posOffset>
              </wp:positionH>
              <wp:positionV relativeFrom="paragraph">
                <wp:posOffset>304800</wp:posOffset>
              </wp:positionV>
              <wp:extent cx="1706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706880" cy="0"/>
                      </a:xfrm>
                      <a:prstGeom prst="line">
                        <a:avLst/>
                      </a:prstGeom>
                      <a:ln w="12700">
                        <a:solidFill>
                          <a:srgbClr val="7170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5F9CF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4pt,24pt" to="14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" strokecolor="#717074" strokeweight="1pt"/>
          </w:pict>
        </mc:Fallback>
      </mc:AlternateContent>
    </w:r>
    <w:r w:rsidR="00AC10AC" w:rsidRPr="001E7EE1">
      <w:rPr>
        <w:noProof/>
        <w:sz w:val="24"/>
      </w:rPr>
      <mc:AlternateContent>
        <mc:Choice Requires="wps">
          <w:drawing>
            <wp:anchor distT="0" distB="0" distL="114300" distR="114300" simplePos="0" relativeHeight="251663360" behindDoc="0" locked="0" layoutInCell="1" allowOverlap="1" wp14:anchorId="33135617" wp14:editId="07DA8122">
              <wp:simplePos x="0" y="0"/>
              <wp:positionH relativeFrom="column">
                <wp:posOffset>5276215</wp:posOffset>
              </wp:positionH>
              <wp:positionV relativeFrom="paragraph">
                <wp:posOffset>-448310</wp:posOffset>
              </wp:positionV>
              <wp:extent cx="2061845" cy="997585"/>
              <wp:effectExtent l="0" t="0" r="0" b="0"/>
              <wp:wrapNone/>
              <wp:docPr id="4" name="Isosceles Triangle 4"/>
              <wp:cNvGraphicFramePr/>
              <a:graphic xmlns:a="http://schemas.openxmlformats.org/drawingml/2006/main">
                <a:graphicData uri="http://schemas.microsoft.com/office/word/2010/wordprocessingShape">
                  <wps:wsp>
                    <wps:cNvSpPr/>
                    <wps:spPr>
                      <a:xfrm flipH="1" flipV="1">
                        <a:off x="0" y="0"/>
                        <a:ext cx="2061845" cy="997585"/>
                      </a:xfrm>
                      <a:prstGeom prst="triangle">
                        <a:avLst>
                          <a:gd name="adj" fmla="val 0"/>
                        </a:avLst>
                      </a:prstGeom>
                      <a:solidFill>
                        <a:srgbClr val="C2CD23">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8637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415.45pt;margin-top:-35.3pt;width:162.35pt;height:78.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" adj="0" fillcolor="#c2cd23" stroked="f" strokeweight="2pt">
              <v:fill opacity="45746f"/>
            </v:shape>
          </w:pict>
        </mc:Fallback>
      </mc:AlternateContent>
    </w:r>
    <w:r w:rsidR="00AC10AC" w:rsidRPr="001E7EE1">
      <w:rPr>
        <w:noProof/>
        <w:sz w:val="24"/>
      </w:rPr>
      <mc:AlternateContent>
        <mc:Choice Requires="wps">
          <w:drawing>
            <wp:anchor distT="0" distB="0" distL="114300" distR="114300" simplePos="0" relativeHeight="251661312" behindDoc="0" locked="0" layoutInCell="1" allowOverlap="1" wp14:anchorId="6498A17C" wp14:editId="4E77EB5C">
              <wp:simplePos x="0" y="0"/>
              <wp:positionH relativeFrom="column">
                <wp:posOffset>4657725</wp:posOffset>
              </wp:positionH>
              <wp:positionV relativeFrom="paragraph">
                <wp:posOffset>-466725</wp:posOffset>
              </wp:positionV>
              <wp:extent cx="2651760" cy="1226820"/>
              <wp:effectExtent l="0" t="0" r="0" b="0"/>
              <wp:wrapNone/>
              <wp:docPr id="3" name="Isosceles Triangle 3"/>
              <wp:cNvGraphicFramePr/>
              <a:graphic xmlns:a="http://schemas.openxmlformats.org/drawingml/2006/main">
                <a:graphicData uri="http://schemas.microsoft.com/office/word/2010/wordprocessingShape">
                  <wps:wsp>
                    <wps:cNvSpPr/>
                    <wps:spPr>
                      <a:xfrm flipH="1" flipV="1">
                        <a:off x="0" y="0"/>
                        <a:ext cx="2651760" cy="1226820"/>
                      </a:xfrm>
                      <a:prstGeom prst="triangle">
                        <a:avLst>
                          <a:gd name="adj" fmla="val 0"/>
                        </a:avLst>
                      </a:prstGeom>
                      <a:solidFill>
                        <a:srgbClr val="C2CD23">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AAAF8E" id="Isosceles Triangle 3" o:spid="_x0000_s1026" type="#_x0000_t5" style="position:absolute;margin-left:366.75pt;margin-top:-36.75pt;width:208.8pt;height:96.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" adj="0" fillcolor="#c2cd23" stroked="f" strokeweight="2pt">
              <v:fill opacity="39321f"/>
            </v:shape>
          </w:pict>
        </mc:Fallback>
      </mc:AlternateContent>
    </w:r>
    <w:r w:rsidR="00AC10AC" w:rsidRPr="001E7EE1">
      <w:rPr>
        <w:noProof/>
        <w:sz w:val="24"/>
      </w:rPr>
      <mc:AlternateContent>
        <mc:Choice Requires="wps">
          <w:drawing>
            <wp:anchor distT="0" distB="0" distL="114300" distR="114300" simplePos="0" relativeHeight="251662335" behindDoc="0" locked="0" layoutInCell="1" allowOverlap="1" wp14:anchorId="698D160A" wp14:editId="649373DE">
              <wp:simplePos x="0" y="0"/>
              <wp:positionH relativeFrom="column">
                <wp:posOffset>6038850</wp:posOffset>
              </wp:positionH>
              <wp:positionV relativeFrom="paragraph">
                <wp:posOffset>-114300</wp:posOffset>
              </wp:positionV>
              <wp:extent cx="1280160" cy="868045"/>
              <wp:effectExtent l="0" t="0" r="0" b="8255"/>
              <wp:wrapNone/>
              <wp:docPr id="1" name="Isosceles Triangle 1"/>
              <wp:cNvGraphicFramePr/>
              <a:graphic xmlns:a="http://schemas.openxmlformats.org/drawingml/2006/main">
                <a:graphicData uri="http://schemas.microsoft.com/office/word/2010/wordprocessingShape">
                  <wps:wsp>
                    <wps:cNvSpPr/>
                    <wps:spPr>
                      <a:xfrm flipH="1">
                        <a:off x="0" y="0"/>
                        <a:ext cx="1280160" cy="868045"/>
                      </a:xfrm>
                      <a:prstGeom prst="triangle">
                        <a:avLst>
                          <a:gd name="adj" fmla="val 0"/>
                        </a:avLst>
                      </a:prstGeom>
                      <a:solidFill>
                        <a:srgbClr val="387C2C">
                          <a:alpha val="7607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B18594" id="Isosceles Triangle 1" o:spid="_x0000_s1026" type="#_x0000_t5" style="position:absolute;margin-left:475.5pt;margin-top:-9pt;width:100.8pt;height:68.35pt;flip:x;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" adj="0" fillcolor="#387c2c" stroked="f" strokeweight="2pt">
              <v:fill opacity="49858f"/>
            </v:shape>
          </w:pict>
        </mc:Fallback>
      </mc:AlternateContent>
    </w:r>
    <w:r w:rsidR="00AC10AC" w:rsidRPr="001E7EE1">
      <w:rPr>
        <w:rFonts w:ascii="Arial" w:hAnsi="Arial" w:cs="Arial"/>
        <w:sz w:val="32"/>
        <w:szCs w:val="28"/>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7ED"/>
    <w:multiLevelType w:val="hybridMultilevel"/>
    <w:tmpl w:val="C980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013A8"/>
    <w:multiLevelType w:val="hybridMultilevel"/>
    <w:tmpl w:val="9EC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7024A"/>
    <w:multiLevelType w:val="hybridMultilevel"/>
    <w:tmpl w:val="83C48BF8"/>
    <w:lvl w:ilvl="0" w:tplc="D3CCB4AA">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15F010F"/>
    <w:multiLevelType w:val="hybridMultilevel"/>
    <w:tmpl w:val="6A2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C72EC"/>
    <w:multiLevelType w:val="hybridMultilevel"/>
    <w:tmpl w:val="2B76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C2AA9"/>
    <w:multiLevelType w:val="hybridMultilevel"/>
    <w:tmpl w:val="8700A1CC"/>
    <w:lvl w:ilvl="0" w:tplc="946A1AE8">
      <w:start w:val="1"/>
      <w:numFmt w:val="bullet"/>
      <w:lvlText w:val=""/>
      <w:lvlJc w:val="left"/>
      <w:pPr>
        <w:tabs>
          <w:tab w:val="num" w:pos="720"/>
        </w:tabs>
        <w:ind w:left="720" w:hanging="360"/>
      </w:pPr>
      <w:rPr>
        <w:rFonts w:ascii="Wingdings" w:hAnsi="Wingdings" w:hint="default"/>
      </w:rPr>
    </w:lvl>
    <w:lvl w:ilvl="1" w:tplc="AB5A43B0" w:tentative="1">
      <w:start w:val="1"/>
      <w:numFmt w:val="bullet"/>
      <w:lvlText w:val=""/>
      <w:lvlJc w:val="left"/>
      <w:pPr>
        <w:tabs>
          <w:tab w:val="num" w:pos="1440"/>
        </w:tabs>
        <w:ind w:left="1440" w:hanging="360"/>
      </w:pPr>
      <w:rPr>
        <w:rFonts w:ascii="Wingdings" w:hAnsi="Wingdings" w:hint="default"/>
      </w:rPr>
    </w:lvl>
    <w:lvl w:ilvl="2" w:tplc="3BF207F0" w:tentative="1">
      <w:start w:val="1"/>
      <w:numFmt w:val="bullet"/>
      <w:lvlText w:val=""/>
      <w:lvlJc w:val="left"/>
      <w:pPr>
        <w:tabs>
          <w:tab w:val="num" w:pos="2160"/>
        </w:tabs>
        <w:ind w:left="2160" w:hanging="360"/>
      </w:pPr>
      <w:rPr>
        <w:rFonts w:ascii="Wingdings" w:hAnsi="Wingdings" w:hint="default"/>
      </w:rPr>
    </w:lvl>
    <w:lvl w:ilvl="3" w:tplc="E76EE502" w:tentative="1">
      <w:start w:val="1"/>
      <w:numFmt w:val="bullet"/>
      <w:lvlText w:val=""/>
      <w:lvlJc w:val="left"/>
      <w:pPr>
        <w:tabs>
          <w:tab w:val="num" w:pos="2880"/>
        </w:tabs>
        <w:ind w:left="2880" w:hanging="360"/>
      </w:pPr>
      <w:rPr>
        <w:rFonts w:ascii="Wingdings" w:hAnsi="Wingdings" w:hint="default"/>
      </w:rPr>
    </w:lvl>
    <w:lvl w:ilvl="4" w:tplc="1A86CEFC" w:tentative="1">
      <w:start w:val="1"/>
      <w:numFmt w:val="bullet"/>
      <w:lvlText w:val=""/>
      <w:lvlJc w:val="left"/>
      <w:pPr>
        <w:tabs>
          <w:tab w:val="num" w:pos="3600"/>
        </w:tabs>
        <w:ind w:left="3600" w:hanging="360"/>
      </w:pPr>
      <w:rPr>
        <w:rFonts w:ascii="Wingdings" w:hAnsi="Wingdings" w:hint="default"/>
      </w:rPr>
    </w:lvl>
    <w:lvl w:ilvl="5" w:tplc="425AD058" w:tentative="1">
      <w:start w:val="1"/>
      <w:numFmt w:val="bullet"/>
      <w:lvlText w:val=""/>
      <w:lvlJc w:val="left"/>
      <w:pPr>
        <w:tabs>
          <w:tab w:val="num" w:pos="4320"/>
        </w:tabs>
        <w:ind w:left="4320" w:hanging="360"/>
      </w:pPr>
      <w:rPr>
        <w:rFonts w:ascii="Wingdings" w:hAnsi="Wingdings" w:hint="default"/>
      </w:rPr>
    </w:lvl>
    <w:lvl w:ilvl="6" w:tplc="5F8CEA88" w:tentative="1">
      <w:start w:val="1"/>
      <w:numFmt w:val="bullet"/>
      <w:lvlText w:val=""/>
      <w:lvlJc w:val="left"/>
      <w:pPr>
        <w:tabs>
          <w:tab w:val="num" w:pos="5040"/>
        </w:tabs>
        <w:ind w:left="5040" w:hanging="360"/>
      </w:pPr>
      <w:rPr>
        <w:rFonts w:ascii="Wingdings" w:hAnsi="Wingdings" w:hint="default"/>
      </w:rPr>
    </w:lvl>
    <w:lvl w:ilvl="7" w:tplc="EDB2535A" w:tentative="1">
      <w:start w:val="1"/>
      <w:numFmt w:val="bullet"/>
      <w:lvlText w:val=""/>
      <w:lvlJc w:val="left"/>
      <w:pPr>
        <w:tabs>
          <w:tab w:val="num" w:pos="5760"/>
        </w:tabs>
        <w:ind w:left="5760" w:hanging="360"/>
      </w:pPr>
      <w:rPr>
        <w:rFonts w:ascii="Wingdings" w:hAnsi="Wingdings" w:hint="default"/>
      </w:rPr>
    </w:lvl>
    <w:lvl w:ilvl="8" w:tplc="FBBE61C4" w:tentative="1">
      <w:start w:val="1"/>
      <w:numFmt w:val="bullet"/>
      <w:lvlText w:val=""/>
      <w:lvlJc w:val="left"/>
      <w:pPr>
        <w:tabs>
          <w:tab w:val="num" w:pos="6480"/>
        </w:tabs>
        <w:ind w:left="6480" w:hanging="360"/>
      </w:pPr>
      <w:rPr>
        <w:rFonts w:ascii="Wingdings" w:hAnsi="Wingdings" w:hint="default"/>
      </w:rPr>
    </w:lvl>
  </w:abstractNum>
  <w:abstractNum w:abstractNumId="6">
    <w:nsid w:val="48A34FFB"/>
    <w:multiLevelType w:val="hybridMultilevel"/>
    <w:tmpl w:val="7048F94E"/>
    <w:lvl w:ilvl="0" w:tplc="8F5401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4322F"/>
    <w:multiLevelType w:val="hybridMultilevel"/>
    <w:tmpl w:val="DFD0A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730962"/>
    <w:multiLevelType w:val="hybridMultilevel"/>
    <w:tmpl w:val="367E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47C94"/>
    <w:multiLevelType w:val="hybridMultilevel"/>
    <w:tmpl w:val="FE8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03604"/>
    <w:multiLevelType w:val="hybridMultilevel"/>
    <w:tmpl w:val="E7D8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4"/>
  </w:num>
  <w:num w:numId="6">
    <w:abstractNumId w:val="7"/>
  </w:num>
  <w:num w:numId="7">
    <w:abstractNumId w:val="0"/>
  </w:num>
  <w:num w:numId="8">
    <w:abstractNumId w:val="1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6E"/>
    <w:rsid w:val="00001D2F"/>
    <w:rsid w:val="001332F7"/>
    <w:rsid w:val="001E7EE1"/>
    <w:rsid w:val="002020F2"/>
    <w:rsid w:val="00232504"/>
    <w:rsid w:val="004521B5"/>
    <w:rsid w:val="004A15F5"/>
    <w:rsid w:val="00505362"/>
    <w:rsid w:val="00565E29"/>
    <w:rsid w:val="00590AB6"/>
    <w:rsid w:val="005C4AA8"/>
    <w:rsid w:val="00601FFF"/>
    <w:rsid w:val="00657BDF"/>
    <w:rsid w:val="00667939"/>
    <w:rsid w:val="006B0F19"/>
    <w:rsid w:val="006D5B07"/>
    <w:rsid w:val="007002A5"/>
    <w:rsid w:val="00735D3E"/>
    <w:rsid w:val="007865A6"/>
    <w:rsid w:val="0082401D"/>
    <w:rsid w:val="0083593A"/>
    <w:rsid w:val="008F7A3D"/>
    <w:rsid w:val="00935099"/>
    <w:rsid w:val="00947BED"/>
    <w:rsid w:val="0096478E"/>
    <w:rsid w:val="00964873"/>
    <w:rsid w:val="00984D69"/>
    <w:rsid w:val="009B5029"/>
    <w:rsid w:val="009C4B60"/>
    <w:rsid w:val="00A0468B"/>
    <w:rsid w:val="00A06BA5"/>
    <w:rsid w:val="00A3104C"/>
    <w:rsid w:val="00AC10AC"/>
    <w:rsid w:val="00AD0145"/>
    <w:rsid w:val="00AD6F7A"/>
    <w:rsid w:val="00B04A1F"/>
    <w:rsid w:val="00B60754"/>
    <w:rsid w:val="00B60CE6"/>
    <w:rsid w:val="00BC55CF"/>
    <w:rsid w:val="00BF0B0B"/>
    <w:rsid w:val="00C71EAE"/>
    <w:rsid w:val="00C83849"/>
    <w:rsid w:val="00CC2E6E"/>
    <w:rsid w:val="00CD0E97"/>
    <w:rsid w:val="00CF589C"/>
    <w:rsid w:val="00D73F22"/>
    <w:rsid w:val="00DF5FCF"/>
    <w:rsid w:val="00E02C1D"/>
    <w:rsid w:val="00EA7165"/>
    <w:rsid w:val="00EC2B94"/>
    <w:rsid w:val="00EE62EB"/>
    <w:rsid w:val="00F900C8"/>
    <w:rsid w:val="00FC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6E"/>
  </w:style>
  <w:style w:type="paragraph" w:styleId="Footer">
    <w:name w:val="footer"/>
    <w:basedOn w:val="Normal"/>
    <w:link w:val="FooterChar"/>
    <w:uiPriority w:val="99"/>
    <w:unhideWhenUsed/>
    <w:rsid w:val="00CC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6E"/>
  </w:style>
  <w:style w:type="paragraph" w:styleId="BalloonText">
    <w:name w:val="Balloon Text"/>
    <w:basedOn w:val="Normal"/>
    <w:link w:val="BalloonTextChar"/>
    <w:uiPriority w:val="99"/>
    <w:semiHidden/>
    <w:unhideWhenUsed/>
    <w:rsid w:val="00CC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6E"/>
    <w:rPr>
      <w:rFonts w:ascii="Tahoma" w:hAnsi="Tahoma" w:cs="Tahoma"/>
      <w:sz w:val="16"/>
      <w:szCs w:val="16"/>
    </w:rPr>
  </w:style>
  <w:style w:type="paragraph" w:styleId="PlainText">
    <w:name w:val="Plain Text"/>
    <w:basedOn w:val="Normal"/>
    <w:link w:val="PlainTextChar"/>
    <w:uiPriority w:val="99"/>
    <w:semiHidden/>
    <w:unhideWhenUsed/>
    <w:rsid w:val="00FC3190"/>
    <w:pPr>
      <w:spacing w:after="0" w:line="240" w:lineRule="auto"/>
    </w:pPr>
    <w:rPr>
      <w:rFonts w:ascii="Calibri" w:hAnsi="Calibri" w:cs="Calibri"/>
      <w:sz w:val="21"/>
      <w:szCs w:val="21"/>
    </w:rPr>
  </w:style>
  <w:style w:type="character" w:customStyle="1" w:styleId="PlainTextChar">
    <w:name w:val="Plain Text Char"/>
    <w:basedOn w:val="DefaultParagraphFont"/>
    <w:link w:val="PlainText"/>
    <w:uiPriority w:val="99"/>
    <w:semiHidden/>
    <w:rsid w:val="00FC3190"/>
    <w:rPr>
      <w:rFonts w:ascii="Calibri" w:hAnsi="Calibri" w:cs="Calibri"/>
      <w:sz w:val="21"/>
      <w:szCs w:val="21"/>
    </w:rPr>
  </w:style>
  <w:style w:type="table" w:styleId="TableGrid">
    <w:name w:val="Table Grid"/>
    <w:basedOn w:val="TableNormal"/>
    <w:uiPriority w:val="59"/>
    <w:rsid w:val="009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78E"/>
    <w:pPr>
      <w:ind w:left="720"/>
      <w:contextualSpacing/>
    </w:pPr>
  </w:style>
  <w:style w:type="paragraph" w:styleId="NormalWeb">
    <w:name w:val="Normal (Web)"/>
    <w:basedOn w:val="Normal"/>
    <w:uiPriority w:val="99"/>
    <w:rsid w:val="00964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478E"/>
    <w:rPr>
      <w:color w:val="0000FF" w:themeColor="hyperlink"/>
      <w:u w:val="single"/>
    </w:rPr>
  </w:style>
  <w:style w:type="character" w:styleId="FollowedHyperlink">
    <w:name w:val="FollowedHyperlink"/>
    <w:basedOn w:val="DefaultParagraphFont"/>
    <w:uiPriority w:val="99"/>
    <w:semiHidden/>
    <w:unhideWhenUsed/>
    <w:rsid w:val="00AD6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6E"/>
  </w:style>
  <w:style w:type="paragraph" w:styleId="Footer">
    <w:name w:val="footer"/>
    <w:basedOn w:val="Normal"/>
    <w:link w:val="FooterChar"/>
    <w:uiPriority w:val="99"/>
    <w:unhideWhenUsed/>
    <w:rsid w:val="00CC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6E"/>
  </w:style>
  <w:style w:type="paragraph" w:styleId="BalloonText">
    <w:name w:val="Balloon Text"/>
    <w:basedOn w:val="Normal"/>
    <w:link w:val="BalloonTextChar"/>
    <w:uiPriority w:val="99"/>
    <w:semiHidden/>
    <w:unhideWhenUsed/>
    <w:rsid w:val="00CC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6E"/>
    <w:rPr>
      <w:rFonts w:ascii="Tahoma" w:hAnsi="Tahoma" w:cs="Tahoma"/>
      <w:sz w:val="16"/>
      <w:szCs w:val="16"/>
    </w:rPr>
  </w:style>
  <w:style w:type="paragraph" w:styleId="PlainText">
    <w:name w:val="Plain Text"/>
    <w:basedOn w:val="Normal"/>
    <w:link w:val="PlainTextChar"/>
    <w:uiPriority w:val="99"/>
    <w:semiHidden/>
    <w:unhideWhenUsed/>
    <w:rsid w:val="00FC3190"/>
    <w:pPr>
      <w:spacing w:after="0" w:line="240" w:lineRule="auto"/>
    </w:pPr>
    <w:rPr>
      <w:rFonts w:ascii="Calibri" w:hAnsi="Calibri" w:cs="Calibri"/>
      <w:sz w:val="21"/>
      <w:szCs w:val="21"/>
    </w:rPr>
  </w:style>
  <w:style w:type="character" w:customStyle="1" w:styleId="PlainTextChar">
    <w:name w:val="Plain Text Char"/>
    <w:basedOn w:val="DefaultParagraphFont"/>
    <w:link w:val="PlainText"/>
    <w:uiPriority w:val="99"/>
    <w:semiHidden/>
    <w:rsid w:val="00FC3190"/>
    <w:rPr>
      <w:rFonts w:ascii="Calibri" w:hAnsi="Calibri" w:cs="Calibri"/>
      <w:sz w:val="21"/>
      <w:szCs w:val="21"/>
    </w:rPr>
  </w:style>
  <w:style w:type="table" w:styleId="TableGrid">
    <w:name w:val="Table Grid"/>
    <w:basedOn w:val="TableNormal"/>
    <w:uiPriority w:val="59"/>
    <w:rsid w:val="009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78E"/>
    <w:pPr>
      <w:ind w:left="720"/>
      <w:contextualSpacing/>
    </w:pPr>
  </w:style>
  <w:style w:type="paragraph" w:styleId="NormalWeb">
    <w:name w:val="Normal (Web)"/>
    <w:basedOn w:val="Normal"/>
    <w:uiPriority w:val="99"/>
    <w:rsid w:val="00964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478E"/>
    <w:rPr>
      <w:color w:val="0000FF" w:themeColor="hyperlink"/>
      <w:u w:val="single"/>
    </w:rPr>
  </w:style>
  <w:style w:type="character" w:styleId="FollowedHyperlink">
    <w:name w:val="FollowedHyperlink"/>
    <w:basedOn w:val="DefaultParagraphFont"/>
    <w:uiPriority w:val="99"/>
    <w:semiHidden/>
    <w:unhideWhenUsed/>
    <w:rsid w:val="00AD6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1635">
      <w:bodyDiv w:val="1"/>
      <w:marLeft w:val="0"/>
      <w:marRight w:val="0"/>
      <w:marTop w:val="0"/>
      <w:marBottom w:val="0"/>
      <w:divBdr>
        <w:top w:val="none" w:sz="0" w:space="0" w:color="auto"/>
        <w:left w:val="none" w:sz="0" w:space="0" w:color="auto"/>
        <w:bottom w:val="none" w:sz="0" w:space="0" w:color="auto"/>
        <w:right w:val="none" w:sz="0" w:space="0" w:color="auto"/>
      </w:divBdr>
    </w:div>
    <w:div w:id="1242640338">
      <w:bodyDiv w:val="1"/>
      <w:marLeft w:val="0"/>
      <w:marRight w:val="0"/>
      <w:marTop w:val="0"/>
      <w:marBottom w:val="0"/>
      <w:divBdr>
        <w:top w:val="none" w:sz="0" w:space="0" w:color="auto"/>
        <w:left w:val="none" w:sz="0" w:space="0" w:color="auto"/>
        <w:bottom w:val="none" w:sz="0" w:space="0" w:color="auto"/>
        <w:right w:val="none" w:sz="0" w:space="0" w:color="auto"/>
      </w:divBdr>
    </w:div>
    <w:div w:id="1396513634">
      <w:bodyDiv w:val="1"/>
      <w:marLeft w:val="0"/>
      <w:marRight w:val="0"/>
      <w:marTop w:val="0"/>
      <w:marBottom w:val="0"/>
      <w:divBdr>
        <w:top w:val="none" w:sz="0" w:space="0" w:color="auto"/>
        <w:left w:val="none" w:sz="0" w:space="0" w:color="auto"/>
        <w:bottom w:val="none" w:sz="0" w:space="0" w:color="auto"/>
        <w:right w:val="none" w:sz="0" w:space="0" w:color="auto"/>
      </w:divBdr>
    </w:div>
    <w:div w:id="2093383460">
      <w:bodyDiv w:val="1"/>
      <w:marLeft w:val="0"/>
      <w:marRight w:val="0"/>
      <w:marTop w:val="0"/>
      <w:marBottom w:val="0"/>
      <w:divBdr>
        <w:top w:val="none" w:sz="0" w:space="0" w:color="auto"/>
        <w:left w:val="none" w:sz="0" w:space="0" w:color="auto"/>
        <w:bottom w:val="none" w:sz="0" w:space="0" w:color="auto"/>
        <w:right w:val="none" w:sz="0" w:space="0" w:color="auto"/>
      </w:divBdr>
      <w:divsChild>
        <w:div w:id="343092205">
          <w:marLeft w:val="374"/>
          <w:marRight w:val="0"/>
          <w:marTop w:val="200"/>
          <w:marBottom w:val="0"/>
          <w:divBdr>
            <w:top w:val="none" w:sz="0" w:space="0" w:color="auto"/>
            <w:left w:val="none" w:sz="0" w:space="0" w:color="auto"/>
            <w:bottom w:val="none" w:sz="0" w:space="0" w:color="auto"/>
            <w:right w:val="none" w:sz="0" w:space="0" w:color="auto"/>
          </w:divBdr>
        </w:div>
        <w:div w:id="502358843">
          <w:marLeft w:val="3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youtube.com/user/VMwareCare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facebook.com/vmwarecareers"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VMwareCareers" TargetMode="External"/><Relationship Id="rId20" Type="http://schemas.openxmlformats.org/officeDocument/2006/relationships/hyperlink" Target="https://plus.google.com/u/0/105592406338464275885/po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nidia@vmware.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www.vmware.com/careers/ur"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nkedin.com/company/vmware/careers" TargetMode="External"/><Relationship Id="rId22" Type="http://schemas.openxmlformats.org/officeDocument/2006/relationships/hyperlink" Target="http://blogs.vmware.com/care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1B20-6063-44E1-BFFE-B4C5D628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Relations Template</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Relations Template</dc:title>
  <dc:creator>University Relations</dc:creator>
  <cp:keywords>University Relations</cp:keywords>
  <cp:lastModifiedBy>oir</cp:lastModifiedBy>
  <cp:revision>2</cp:revision>
  <cp:lastPrinted>2015-02-25T10:54:00Z</cp:lastPrinted>
  <dcterms:created xsi:type="dcterms:W3CDTF">2016-06-24T05:31:00Z</dcterms:created>
  <dcterms:modified xsi:type="dcterms:W3CDTF">2016-06-24T05:31:00Z</dcterms:modified>
</cp:coreProperties>
</file>